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A50B" w14:textId="71A3B037" w:rsidR="00D81130" w:rsidRPr="00D81130" w:rsidRDefault="00D81130" w:rsidP="00464183">
      <w:pPr>
        <w:rPr>
          <w:rFonts w:ascii="Acumin Pro" w:hAnsi="Acumin Pro"/>
          <w:b/>
          <w:bCs/>
          <w:color w:val="192D4C"/>
          <w:sz w:val="40"/>
          <w:szCs w:val="40"/>
        </w:rPr>
      </w:pPr>
      <w:r w:rsidRPr="00D81130">
        <w:rPr>
          <w:rFonts w:ascii="Acumin Pro" w:hAnsi="Acumin Pro"/>
          <w:b/>
          <w:bCs/>
          <w:color w:val="192D4C"/>
          <w:sz w:val="40"/>
          <w:szCs w:val="40"/>
        </w:rPr>
        <w:t xml:space="preserve">Procédure d’uniformisation des signatures </w:t>
      </w:r>
      <w:r>
        <w:rPr>
          <w:rFonts w:ascii="Acumin Pro" w:hAnsi="Acumin Pro"/>
          <w:b/>
          <w:bCs/>
          <w:color w:val="192D4C"/>
          <w:sz w:val="40"/>
          <w:szCs w:val="40"/>
        </w:rPr>
        <w:t>é</w:t>
      </w:r>
      <w:r w:rsidRPr="00D81130">
        <w:rPr>
          <w:rFonts w:ascii="Acumin Pro" w:hAnsi="Acumin Pro"/>
          <w:b/>
          <w:bCs/>
          <w:color w:val="192D4C"/>
          <w:sz w:val="40"/>
          <w:szCs w:val="40"/>
        </w:rPr>
        <w:t>lectroniques</w:t>
      </w:r>
    </w:p>
    <w:p w14:paraId="6B015C77" w14:textId="77777777" w:rsidR="00D81130" w:rsidRDefault="00D81130" w:rsidP="00464183"/>
    <w:p w14:paraId="7D1D50CE" w14:textId="77D96B96" w:rsidR="00464183" w:rsidRPr="00D81130" w:rsidRDefault="00464183" w:rsidP="00464183">
      <w:pPr>
        <w:rPr>
          <w:rFonts w:ascii="Acumin Pro" w:hAnsi="Acumin Pro"/>
          <w:color w:val="7F7F7F" w:themeColor="text1" w:themeTint="80"/>
        </w:rPr>
      </w:pPr>
      <w:r w:rsidRPr="00D81130">
        <w:rPr>
          <w:rFonts w:ascii="Acumin Pro" w:hAnsi="Acumin Pro"/>
          <w:color w:val="7F7F7F" w:themeColor="text1" w:themeTint="80"/>
        </w:rPr>
        <w:t>Dans l’objectif de renforcir la marque du Cégep de Baie-Comeau, nous avons pris la décision d’uniformiser les signatures électroniques pour les membres du personnel comme cela se fait dans la majorité des grandes organisations. Ceci nous donne en tant qu’institution une image plus soignée et contribue à notre notoriété.</w:t>
      </w:r>
    </w:p>
    <w:p w14:paraId="68B1E406" w14:textId="77777777" w:rsidR="00464183" w:rsidRPr="00D81130" w:rsidRDefault="00464183" w:rsidP="00464183">
      <w:pPr>
        <w:rPr>
          <w:rFonts w:ascii="Acumin Pro" w:hAnsi="Acumin Pro"/>
          <w:color w:val="7F7F7F" w:themeColor="text1" w:themeTint="80"/>
        </w:rPr>
      </w:pPr>
    </w:p>
    <w:p w14:paraId="0B859752" w14:textId="77777777" w:rsidR="00464183" w:rsidRPr="00D81130" w:rsidRDefault="00464183" w:rsidP="00464183">
      <w:pPr>
        <w:rPr>
          <w:rFonts w:ascii="Acumin Pro" w:hAnsi="Acumin Pro"/>
          <w:color w:val="7F7F7F" w:themeColor="text1" w:themeTint="80"/>
        </w:rPr>
      </w:pPr>
      <w:r w:rsidRPr="00D81130">
        <w:rPr>
          <w:rFonts w:ascii="Acumin Pro" w:hAnsi="Acumin Pro"/>
          <w:color w:val="7F7F7F" w:themeColor="text1" w:themeTint="80"/>
        </w:rPr>
        <w:t xml:space="preserve">Pour ce faire, nous avons préparé un gabarit que nous vous invitons à personnaliser puis à utiliser au quotidien. </w:t>
      </w:r>
    </w:p>
    <w:p w14:paraId="1F0ACFCD" w14:textId="77777777" w:rsidR="00464183" w:rsidRPr="00D81130" w:rsidRDefault="00464183" w:rsidP="00464183">
      <w:pPr>
        <w:rPr>
          <w:rFonts w:ascii="Acumin Pro" w:hAnsi="Acumin Pro"/>
          <w:color w:val="7F7F7F" w:themeColor="text1" w:themeTint="80"/>
        </w:rPr>
      </w:pPr>
    </w:p>
    <w:p w14:paraId="7CD2A8FC" w14:textId="12C9D353" w:rsidR="00464183" w:rsidRPr="00D81130" w:rsidRDefault="5A819308" w:rsidP="00464183">
      <w:pPr>
        <w:rPr>
          <w:rFonts w:ascii="Acumin Pro" w:hAnsi="Acumin Pro"/>
          <w:color w:val="7F7F7F" w:themeColor="text1" w:themeTint="80"/>
        </w:rPr>
      </w:pPr>
      <w:r w:rsidRPr="249E580C">
        <w:rPr>
          <w:rFonts w:ascii="Acumin Pro" w:hAnsi="Acumin Pro"/>
          <w:color w:val="7F7F7F" w:themeColor="text1" w:themeTint="80"/>
        </w:rPr>
        <w:t xml:space="preserve">Nous utiliserons </w:t>
      </w:r>
      <w:r w:rsidR="05542B42" w:rsidRPr="249E580C">
        <w:rPr>
          <w:rFonts w:ascii="Acumin Pro" w:hAnsi="Acumin Pro"/>
          <w:color w:val="7F7F7F" w:themeColor="text1" w:themeTint="80"/>
        </w:rPr>
        <w:t xml:space="preserve">maintenant </w:t>
      </w:r>
      <w:r w:rsidRPr="249E580C">
        <w:rPr>
          <w:rFonts w:ascii="Acumin Pro" w:hAnsi="Acumin Pro"/>
          <w:color w:val="7F7F7F" w:themeColor="text1" w:themeTint="80"/>
        </w:rPr>
        <w:t xml:space="preserve">des images, mais il faut garder en tête que </w:t>
      </w:r>
      <w:r w:rsidR="450DD03E" w:rsidRPr="249E580C">
        <w:rPr>
          <w:rFonts w:ascii="Acumin Pro" w:hAnsi="Acumin Pro"/>
          <w:color w:val="7F7F7F" w:themeColor="text1" w:themeTint="80"/>
        </w:rPr>
        <w:t xml:space="preserve">dans </w:t>
      </w:r>
      <w:r w:rsidRPr="249E580C">
        <w:rPr>
          <w:rFonts w:ascii="Acumin Pro" w:hAnsi="Acumin Pro"/>
          <w:color w:val="7F7F7F" w:themeColor="text1" w:themeTint="80"/>
        </w:rPr>
        <w:t>certains logiciels de gestion de courriel</w:t>
      </w:r>
      <w:r w:rsidR="6927DCCE" w:rsidRPr="249E580C">
        <w:rPr>
          <w:rFonts w:ascii="Acumin Pro" w:hAnsi="Acumin Pro"/>
          <w:color w:val="7F7F7F" w:themeColor="text1" w:themeTint="80"/>
        </w:rPr>
        <w:t>s</w:t>
      </w:r>
      <w:r w:rsidRPr="249E580C">
        <w:rPr>
          <w:rFonts w:ascii="Acumin Pro" w:hAnsi="Acumin Pro"/>
          <w:color w:val="7F7F7F" w:themeColor="text1" w:themeTint="80"/>
        </w:rPr>
        <w:t>, les image</w:t>
      </w:r>
      <w:r w:rsidR="170ADD1A" w:rsidRPr="249E580C">
        <w:rPr>
          <w:rFonts w:ascii="Acumin Pro" w:hAnsi="Acumin Pro"/>
          <w:color w:val="7F7F7F" w:themeColor="text1" w:themeTint="80"/>
        </w:rPr>
        <w:t>s</w:t>
      </w:r>
      <w:r w:rsidR="00464183" w:rsidRPr="249E580C">
        <w:rPr>
          <w:rFonts w:ascii="Acumin Pro" w:hAnsi="Acumin Pro"/>
          <w:color w:val="7F7F7F" w:themeColor="text1" w:themeTint="80"/>
        </w:rPr>
        <w:t xml:space="preserve"> sont </w:t>
      </w:r>
      <w:r w:rsidR="75E80B2E" w:rsidRPr="249E580C">
        <w:rPr>
          <w:rFonts w:ascii="Acumin Pro" w:hAnsi="Acumin Pro"/>
          <w:color w:val="7F7F7F" w:themeColor="text1" w:themeTint="80"/>
        </w:rPr>
        <w:t>parfois</w:t>
      </w:r>
      <w:r w:rsidR="00464183" w:rsidRPr="249E580C">
        <w:rPr>
          <w:rFonts w:ascii="Acumin Pro" w:hAnsi="Acumin Pro"/>
          <w:color w:val="7F7F7F" w:themeColor="text1" w:themeTint="80"/>
        </w:rPr>
        <w:t xml:space="preserve"> bloqué</w:t>
      </w:r>
      <w:r w:rsidR="371C6E22" w:rsidRPr="249E580C">
        <w:rPr>
          <w:rFonts w:ascii="Acumin Pro" w:hAnsi="Acumin Pro"/>
          <w:color w:val="7F7F7F" w:themeColor="text1" w:themeTint="80"/>
        </w:rPr>
        <w:t>e</w:t>
      </w:r>
      <w:r w:rsidR="00464183" w:rsidRPr="249E580C">
        <w:rPr>
          <w:rFonts w:ascii="Acumin Pro" w:hAnsi="Acumin Pro"/>
          <w:color w:val="7F7F7F" w:themeColor="text1" w:themeTint="80"/>
        </w:rPr>
        <w:t>s par l’externe et font en sorte que les destinataires doivent</w:t>
      </w:r>
      <w:r w:rsidR="6676D17A" w:rsidRPr="249E580C">
        <w:rPr>
          <w:rFonts w:ascii="Acumin Pro" w:hAnsi="Acumin Pro"/>
          <w:color w:val="7F7F7F" w:themeColor="text1" w:themeTint="80"/>
        </w:rPr>
        <w:t xml:space="preserve"> </w:t>
      </w:r>
      <w:r w:rsidR="00464183" w:rsidRPr="249E580C">
        <w:rPr>
          <w:rFonts w:ascii="Acumin Pro" w:hAnsi="Acumin Pro"/>
          <w:color w:val="7F7F7F" w:themeColor="text1" w:themeTint="80"/>
        </w:rPr>
        <w:t xml:space="preserve">télécharger les images pour pouvoir consulter la signature dans sa globalité. </w:t>
      </w:r>
    </w:p>
    <w:p w14:paraId="32592D75" w14:textId="281A2B96" w:rsidR="249E580C" w:rsidRDefault="249E580C" w:rsidP="249E580C">
      <w:pPr>
        <w:rPr>
          <w:rFonts w:ascii="Acumin Pro" w:hAnsi="Acumin Pro"/>
          <w:color w:val="7F7F7F" w:themeColor="text1" w:themeTint="80"/>
        </w:rPr>
      </w:pPr>
    </w:p>
    <w:p w14:paraId="303808AF" w14:textId="00247558" w:rsidR="00DA1A78" w:rsidRDefault="00DA1A78" w:rsidP="00464183">
      <w:pPr>
        <w:rPr>
          <w:rFonts w:ascii="Acumin Pro" w:hAnsi="Acumin Pro"/>
          <w:color w:val="7F7F7F" w:themeColor="text1" w:themeTint="80"/>
        </w:rPr>
      </w:pPr>
      <w:r w:rsidRPr="249E580C">
        <w:rPr>
          <w:rFonts w:ascii="Acumin Pro" w:hAnsi="Acumin Pro"/>
          <w:color w:val="7F7F7F" w:themeColor="text1" w:themeTint="80"/>
        </w:rPr>
        <w:t>Voici le contenu personnalisable à copier et à coller dans Outlook</w:t>
      </w:r>
      <w:r w:rsidR="000C0383">
        <w:rPr>
          <w:rFonts w:ascii="Acumin Pro" w:hAnsi="Acumin Pro"/>
          <w:color w:val="7F7F7F" w:themeColor="text1" w:themeTint="80"/>
        </w:rPr>
        <w:t>. Veillez à copier d’abord le contenu, le coller dans Outlook et le personnaliser ensuite.</w:t>
      </w:r>
    </w:p>
    <w:p w14:paraId="42BF5460" w14:textId="77777777" w:rsidR="00C26168" w:rsidRDefault="00C26168" w:rsidP="00464183">
      <w:pPr>
        <w:rPr>
          <w:rFonts w:ascii="Acumin Pro" w:hAnsi="Acumin Pro"/>
          <w:color w:val="7F7F7F" w:themeColor="text1" w:themeTint="80"/>
        </w:rPr>
      </w:pPr>
    </w:p>
    <w:p w14:paraId="1C40F1EB" w14:textId="77777777" w:rsidR="00C26168" w:rsidRPr="00DA1A78" w:rsidRDefault="00C26168" w:rsidP="00464183">
      <w:pPr>
        <w:rPr>
          <w:rFonts w:ascii="Acumin Pro" w:hAnsi="Acumin Pro"/>
          <w:color w:val="7F7F7F" w:themeColor="text1" w:themeTint="80"/>
        </w:rPr>
      </w:pPr>
    </w:p>
    <w:p w14:paraId="7ECA8343" w14:textId="524E20A9" w:rsidR="249E580C" w:rsidRDefault="249E580C" w:rsidP="249E580C">
      <w:pPr>
        <w:rPr>
          <w:rFonts w:ascii="Acumin Pro" w:hAnsi="Acumin Pro"/>
          <w:b/>
          <w:bCs/>
          <w:color w:val="7F7F7F" w:themeColor="text1" w:themeTint="80"/>
          <w:u w:val="single"/>
        </w:rPr>
      </w:pPr>
    </w:p>
    <w:p w14:paraId="5794EAF2" w14:textId="1F38A910" w:rsidR="00C26168" w:rsidRDefault="00C26168" w:rsidP="00C26168">
      <w:pPr>
        <w:rPr>
          <w:rFonts w:ascii="Aptos" w:hAnsi="Aptos" w:cs="Aptos"/>
          <w:color w:val="000000"/>
        </w:rPr>
      </w:pPr>
      <w:r>
        <w:rPr>
          <w:noProof/>
          <w:color w:val="000000"/>
        </w:rPr>
        <w:drawing>
          <wp:inline distT="0" distB="0" distL="0" distR="0" wp14:anchorId="50D77299" wp14:editId="223BCECF">
            <wp:extent cx="1311910" cy="384175"/>
            <wp:effectExtent l="0" t="0" r="0" b="0"/>
            <wp:docPr id="590342768" name="Image 6" descr="signature_254981963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signature_2549819633">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910" cy="384175"/>
                    </a:xfrm>
                    <a:prstGeom prst="rect">
                      <a:avLst/>
                    </a:prstGeom>
                    <a:noFill/>
                    <a:ln>
                      <a:noFill/>
                    </a:ln>
                  </pic:spPr>
                </pic:pic>
              </a:graphicData>
            </a:graphic>
          </wp:inline>
        </w:drawing>
      </w:r>
      <w:r>
        <w:rPr>
          <w:color w:val="000000"/>
        </w:rPr>
        <w:t>       </w:t>
      </w:r>
    </w:p>
    <w:p w14:paraId="07061C76" w14:textId="77777777" w:rsidR="00C26168" w:rsidRDefault="00C26168" w:rsidP="00C26168"/>
    <w:tbl>
      <w:tblPr>
        <w:tblW w:w="0" w:type="auto"/>
        <w:tblCellMar>
          <w:left w:w="0" w:type="dxa"/>
          <w:right w:w="0" w:type="dxa"/>
        </w:tblCellMar>
        <w:tblLook w:val="04A0" w:firstRow="1" w:lastRow="0" w:firstColumn="1" w:lastColumn="0" w:noHBand="0" w:noVBand="1"/>
      </w:tblPr>
      <w:tblGrid>
        <w:gridCol w:w="8630"/>
      </w:tblGrid>
      <w:tr w:rsidR="00C26168" w14:paraId="60F9C538" w14:textId="77777777" w:rsidTr="00C26168">
        <w:trPr>
          <w:trHeight w:val="1222"/>
        </w:trPr>
        <w:tc>
          <w:tcPr>
            <w:tcW w:w="8630" w:type="dxa"/>
            <w:tcMar>
              <w:top w:w="0" w:type="dxa"/>
              <w:left w:w="108" w:type="dxa"/>
              <w:bottom w:w="0" w:type="dxa"/>
              <w:right w:w="108" w:type="dxa"/>
            </w:tcMar>
            <w:vAlign w:val="center"/>
            <w:hideMark/>
          </w:tcPr>
          <w:p w14:paraId="107E867B" w14:textId="5AC5C3A4" w:rsidR="00C26168" w:rsidRDefault="000C0383">
            <w:pPr>
              <w:spacing w:before="100" w:beforeAutospacing="1" w:after="100" w:afterAutospacing="1" w:line="252" w:lineRule="auto"/>
              <w:rPr>
                <w:rFonts w:ascii="Helvetica" w:hAnsi="Helvetica" w:cs="Aptos"/>
                <w:color w:val="002857"/>
                <w:sz w:val="20"/>
                <w:szCs w:val="20"/>
                <w:shd w:val="clear" w:color="auto" w:fill="FFFFFF"/>
                <w:lang w:val="fr-FR"/>
              </w:rPr>
            </w:pPr>
            <w:r>
              <w:rPr>
                <w:rFonts w:ascii="Helvetica" w:hAnsi="Helvetica"/>
                <w:b/>
                <w:bCs/>
                <w:color w:val="002857"/>
                <w:sz w:val="32"/>
                <w:szCs w:val="32"/>
                <w:shd w:val="clear" w:color="auto" w:fill="FFFFFF"/>
                <w:lang w:val="fr-FR"/>
              </w:rPr>
              <w:t>Votre nom</w:t>
            </w:r>
            <w:r w:rsidR="00C26168">
              <w:rPr>
                <w:rFonts w:ascii="Helvetica" w:hAnsi="Helvetica"/>
                <w:color w:val="002857"/>
                <w:sz w:val="28"/>
                <w:szCs w:val="28"/>
                <w:shd w:val="clear" w:color="auto" w:fill="FFFFFF"/>
                <w:lang w:val="fr-FR"/>
              </w:rPr>
              <w:br/>
            </w:r>
            <w:r>
              <w:rPr>
                <w:rFonts w:ascii="Helvetica" w:hAnsi="Helvetica"/>
                <w:color w:val="18864A"/>
                <w:sz w:val="24"/>
                <w:szCs w:val="24"/>
                <w:shd w:val="clear" w:color="auto" w:fill="FFFFFF"/>
                <w:lang w:val="fr-FR"/>
              </w:rPr>
              <w:t>Votre poste</w:t>
            </w:r>
            <w:r w:rsidR="00C26168">
              <w:rPr>
                <w:rFonts w:ascii="Helvetica" w:hAnsi="Helvetica"/>
                <w:color w:val="18864A"/>
                <w:sz w:val="24"/>
                <w:szCs w:val="24"/>
                <w:shd w:val="clear" w:color="auto" w:fill="FFFFFF"/>
                <w:lang w:val="fr-FR"/>
              </w:rPr>
              <w:br/>
            </w:r>
            <w:r w:rsidRPr="00CF044E">
              <w:rPr>
                <w:rFonts w:ascii="Helvetica" w:hAnsi="Helvetica"/>
                <w:b/>
                <w:bCs/>
                <w:color w:val="002857"/>
                <w:sz w:val="20"/>
                <w:szCs w:val="20"/>
                <w:shd w:val="clear" w:color="auto" w:fill="FFFFFF"/>
                <w:lang w:val="fr-FR"/>
              </w:rPr>
              <w:t>Le nom du service pour lequel vous travaillez</w:t>
            </w:r>
          </w:p>
        </w:tc>
      </w:tr>
      <w:tr w:rsidR="00C26168" w14:paraId="2015DE08" w14:textId="77777777" w:rsidTr="00C26168">
        <w:trPr>
          <w:trHeight w:val="1566"/>
        </w:trPr>
        <w:tc>
          <w:tcPr>
            <w:tcW w:w="8630" w:type="dxa"/>
            <w:tcMar>
              <w:top w:w="0" w:type="dxa"/>
              <w:left w:w="108" w:type="dxa"/>
              <w:bottom w:w="0" w:type="dxa"/>
              <w:right w:w="108" w:type="dxa"/>
            </w:tcMar>
            <w:vAlign w:val="center"/>
            <w:hideMark/>
          </w:tcPr>
          <w:p w14:paraId="690FD972" w14:textId="7795C95C" w:rsidR="00C26168" w:rsidRDefault="00C26168">
            <w:pPr>
              <w:shd w:val="clear" w:color="auto" w:fill="FFFFFF"/>
              <w:spacing w:before="100" w:beforeAutospacing="1" w:after="100" w:afterAutospacing="1" w:line="252" w:lineRule="auto"/>
              <w:rPr>
                <w:rFonts w:ascii="Helvetica" w:hAnsi="Helvetica"/>
                <w:color w:val="002857"/>
                <w:shd w:val="clear" w:color="auto" w:fill="FFFFFF"/>
                <w:lang w:val="fr-FR"/>
              </w:rPr>
            </w:pPr>
            <w:r>
              <w:rPr>
                <w:rFonts w:ascii="Helvetica" w:hAnsi="Helvetica"/>
                <w:b/>
                <w:bCs/>
                <w:color w:val="002857"/>
                <w:shd w:val="clear" w:color="auto" w:fill="FFFFFF"/>
                <w:lang w:val="fr-FR"/>
              </w:rPr>
              <w:t>Téléphone :</w:t>
            </w:r>
            <w:r>
              <w:rPr>
                <w:rFonts w:ascii="Helvetica" w:hAnsi="Helvetica"/>
                <w:color w:val="002857"/>
                <w:shd w:val="clear" w:color="auto" w:fill="FFFFFF"/>
                <w:lang w:val="fr-FR"/>
              </w:rPr>
              <w:t xml:space="preserve"> 418 589-5707, poste </w:t>
            </w:r>
            <w:r w:rsidR="000C0383">
              <w:rPr>
                <w:rFonts w:ascii="Helvetica" w:hAnsi="Helvetica"/>
                <w:color w:val="002857"/>
                <w:shd w:val="clear" w:color="auto" w:fill="FFFFFF"/>
                <w:lang w:val="fr-FR"/>
              </w:rPr>
              <w:t>000</w:t>
            </w:r>
            <w:r>
              <w:rPr>
                <w:rFonts w:ascii="Helvetica" w:hAnsi="Helvetica"/>
                <w:color w:val="002857"/>
                <w:shd w:val="clear" w:color="auto" w:fill="FFFFFF"/>
                <w:lang w:val="fr-FR"/>
              </w:rPr>
              <w:t xml:space="preserve"> </w:t>
            </w:r>
            <w:r>
              <w:rPr>
                <w:rFonts w:ascii="Helvetica" w:hAnsi="Helvetica"/>
                <w:color w:val="18864A"/>
                <w:sz w:val="24"/>
                <w:szCs w:val="24"/>
                <w:shd w:val="clear" w:color="auto" w:fill="FFFFFF"/>
                <w:lang w:val="fr-FR"/>
              </w:rPr>
              <w:br/>
            </w:r>
            <w:r>
              <w:rPr>
                <w:rFonts w:ascii="Helvetica" w:hAnsi="Helvetica"/>
                <w:b/>
                <w:bCs/>
                <w:color w:val="002857"/>
                <w:shd w:val="clear" w:color="auto" w:fill="FFFFFF"/>
                <w:lang w:val="fr-FR"/>
              </w:rPr>
              <w:t>Cellulaire :</w:t>
            </w:r>
            <w:r>
              <w:rPr>
                <w:rFonts w:ascii="Helvetica" w:hAnsi="Helvetica"/>
                <w:color w:val="002857"/>
                <w:shd w:val="clear" w:color="auto" w:fill="FFFFFF"/>
                <w:lang w:val="fr-FR"/>
              </w:rPr>
              <w:t xml:space="preserve"> </w:t>
            </w:r>
            <w:r w:rsidR="000C0383">
              <w:rPr>
                <w:rFonts w:ascii="Helvetica" w:hAnsi="Helvetica"/>
                <w:color w:val="002857"/>
                <w:shd w:val="clear" w:color="auto" w:fill="FFFFFF"/>
                <w:lang w:val="fr-FR"/>
              </w:rPr>
              <w:t>418 555-5555</w:t>
            </w:r>
            <w:r>
              <w:rPr>
                <w:rFonts w:ascii="Helvetica" w:hAnsi="Helvetica"/>
                <w:color w:val="002857"/>
                <w:shd w:val="clear" w:color="auto" w:fill="FFFFFF"/>
                <w:lang w:val="fr-FR"/>
              </w:rPr>
              <w:br/>
            </w:r>
            <w:r>
              <w:rPr>
                <w:rFonts w:ascii="Helvetica" w:hAnsi="Helvetica"/>
                <w:b/>
                <w:bCs/>
                <w:color w:val="002857"/>
                <w:shd w:val="clear" w:color="auto" w:fill="FFFFFF"/>
                <w:lang w:val="fr-FR"/>
              </w:rPr>
              <w:t>Courriel :</w:t>
            </w:r>
            <w:r>
              <w:rPr>
                <w:rFonts w:ascii="Helvetica" w:hAnsi="Helvetica"/>
                <w:color w:val="002857"/>
                <w:shd w:val="clear" w:color="auto" w:fill="FFFFFF"/>
                <w:lang w:val="fr-FR"/>
              </w:rPr>
              <w:t xml:space="preserve"> </w:t>
            </w:r>
            <w:hyperlink r:id="rId10" w:history="1">
              <w:r w:rsidR="000C0383" w:rsidRPr="000C0383">
                <w:rPr>
                  <w:rStyle w:val="Hyperlien"/>
                  <w:rFonts w:ascii="Helvetica" w:hAnsi="Helvetica"/>
                  <w:shd w:val="clear" w:color="auto" w:fill="FFFFFF"/>
                  <w:lang w:val="fr-FR"/>
                </w:rPr>
                <w:t>c</w:t>
              </w:r>
              <w:r w:rsidR="000C0383" w:rsidRPr="000C0383">
                <w:rPr>
                  <w:rStyle w:val="Hyperlien"/>
                  <w:rFonts w:ascii="Helvetica" w:hAnsi="Helvetica"/>
                </w:rPr>
                <w:t>ommunications@cegepbc.ca</w:t>
              </w:r>
            </w:hyperlink>
          </w:p>
        </w:tc>
      </w:tr>
    </w:tbl>
    <w:p w14:paraId="01F396CD" w14:textId="752856C7" w:rsidR="00C26168" w:rsidRDefault="00C26168" w:rsidP="00C26168">
      <w:r>
        <w:rPr>
          <w:noProof/>
          <w:color w:val="000000"/>
        </w:rPr>
        <w:drawing>
          <wp:inline distT="0" distB="0" distL="0" distR="0" wp14:anchorId="74542667" wp14:editId="7F05F2AD">
            <wp:extent cx="1033780" cy="252095"/>
            <wp:effectExtent l="0" t="0" r="0" b="1905"/>
            <wp:docPr id="1057832691" name="Image 5" descr="signature_352995804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ignature_3529958046">
                      <a:hlinkClick r:id="rId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3780" cy="252095"/>
                    </a:xfrm>
                    <a:prstGeom prst="rect">
                      <a:avLst/>
                    </a:prstGeom>
                    <a:noFill/>
                    <a:ln>
                      <a:noFill/>
                    </a:ln>
                  </pic:spPr>
                </pic:pic>
              </a:graphicData>
            </a:graphic>
          </wp:inline>
        </w:drawing>
      </w:r>
      <w:r>
        <w:rPr>
          <w:color w:val="000000"/>
        </w:rPr>
        <w:t>   </w:t>
      </w:r>
      <w:r>
        <w:rPr>
          <w:noProof/>
          <w:color w:val="000000"/>
        </w:rPr>
        <w:drawing>
          <wp:inline distT="0" distB="0" distL="0" distR="0" wp14:anchorId="5B5240EA" wp14:editId="7B797EE4">
            <wp:extent cx="252095" cy="252095"/>
            <wp:effectExtent l="0" t="0" r="1905" b="1905"/>
            <wp:docPr id="1793722145" name="Image 4" descr="signature_254852704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signature_2548527040">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a:ln>
                      <a:noFill/>
                    </a:ln>
                  </pic:spPr>
                </pic:pic>
              </a:graphicData>
            </a:graphic>
          </wp:inline>
        </w:drawing>
      </w:r>
      <w:r>
        <w:rPr>
          <w:color w:val="000000"/>
        </w:rPr>
        <w:t xml:space="preserve">  </w:t>
      </w:r>
      <w:r>
        <w:rPr>
          <w:noProof/>
          <w:color w:val="000000"/>
        </w:rPr>
        <w:drawing>
          <wp:inline distT="0" distB="0" distL="0" distR="0" wp14:anchorId="7D9148D1" wp14:editId="2C3B56B1">
            <wp:extent cx="252095" cy="252095"/>
            <wp:effectExtent l="0" t="0" r="1905" b="1905"/>
            <wp:docPr id="1405160181" name="Image 3" descr="signature_95953200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signature_959532005">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a:ln>
                      <a:noFill/>
                    </a:ln>
                  </pic:spPr>
                </pic:pic>
              </a:graphicData>
            </a:graphic>
          </wp:inline>
        </w:drawing>
      </w:r>
      <w:r>
        <w:rPr>
          <w:color w:val="000000"/>
        </w:rPr>
        <w:t>  </w:t>
      </w:r>
      <w:r>
        <w:rPr>
          <w:noProof/>
          <w:color w:val="000000"/>
        </w:rPr>
        <w:drawing>
          <wp:inline distT="0" distB="0" distL="0" distR="0" wp14:anchorId="49A364C6" wp14:editId="2E69CF1D">
            <wp:extent cx="252095" cy="252095"/>
            <wp:effectExtent l="0" t="0" r="1905" b="1905"/>
            <wp:docPr id="1424710843" name="Image 2" descr="signature_266721740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ignature_2667217408">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a:ln>
                      <a:noFill/>
                    </a:ln>
                  </pic:spPr>
                </pic:pic>
              </a:graphicData>
            </a:graphic>
          </wp:inline>
        </w:drawing>
      </w:r>
      <w:r>
        <w:rPr>
          <w:color w:val="000000"/>
        </w:rPr>
        <w:t>  </w:t>
      </w:r>
      <w:r>
        <w:rPr>
          <w:noProof/>
          <w:color w:val="000000"/>
        </w:rPr>
        <w:drawing>
          <wp:inline distT="0" distB="0" distL="0" distR="0" wp14:anchorId="1C5DDA85" wp14:editId="18F948C8">
            <wp:extent cx="252095" cy="252095"/>
            <wp:effectExtent l="0" t="0" r="1905" b="1905"/>
            <wp:docPr id="1631483506" name="Image 1" descr="signature_137754788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ignature_1377547888">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a:ln>
                      <a:noFill/>
                    </a:ln>
                  </pic:spPr>
                </pic:pic>
              </a:graphicData>
            </a:graphic>
          </wp:inline>
        </w:drawing>
      </w:r>
    </w:p>
    <w:p w14:paraId="15E696CA" w14:textId="7893DA1E" w:rsidR="249E580C" w:rsidRDefault="249E580C" w:rsidP="249E580C"/>
    <w:p w14:paraId="3378D68E" w14:textId="77777777" w:rsidR="00C26168" w:rsidRDefault="00C26168" w:rsidP="249E580C">
      <w:pPr>
        <w:rPr>
          <w:rFonts w:ascii="Acumin Pro" w:hAnsi="Acumin Pro"/>
          <w:b/>
          <w:bCs/>
          <w:color w:val="7F7F7F" w:themeColor="text1" w:themeTint="80"/>
          <w:u w:val="single"/>
        </w:rPr>
      </w:pPr>
    </w:p>
    <w:p w14:paraId="523DD4A7" w14:textId="77777777" w:rsidR="00C26168" w:rsidRDefault="00C26168" w:rsidP="249E580C">
      <w:pPr>
        <w:rPr>
          <w:rFonts w:ascii="Acumin Pro" w:hAnsi="Acumin Pro"/>
          <w:b/>
          <w:bCs/>
          <w:color w:val="7F7F7F" w:themeColor="text1" w:themeTint="80"/>
          <w:u w:val="single"/>
        </w:rPr>
      </w:pPr>
    </w:p>
    <w:p w14:paraId="5FAFAF75" w14:textId="61407C2F" w:rsidR="249E580C" w:rsidRDefault="249E580C" w:rsidP="249E580C">
      <w:pPr>
        <w:rPr>
          <w:rFonts w:ascii="Acumin Pro" w:hAnsi="Acumin Pro"/>
          <w:b/>
          <w:bCs/>
          <w:color w:val="7F7F7F" w:themeColor="text1" w:themeTint="80"/>
          <w:u w:val="single"/>
        </w:rPr>
      </w:pPr>
    </w:p>
    <w:p w14:paraId="566E14D5" w14:textId="4F1D8FA3" w:rsidR="00464183" w:rsidRPr="00DA1A78" w:rsidRDefault="00464183" w:rsidP="249E580C">
      <w:pPr>
        <w:rPr>
          <w:rFonts w:ascii="Acumin Pro" w:hAnsi="Acumin Pro"/>
          <w:b/>
          <w:bCs/>
          <w:color w:val="7F7F7F" w:themeColor="text1" w:themeTint="80"/>
          <w:u w:val="single"/>
        </w:rPr>
      </w:pPr>
      <w:r w:rsidRPr="249E580C">
        <w:rPr>
          <w:rFonts w:ascii="Acumin Pro" w:hAnsi="Acumin Pro"/>
          <w:b/>
          <w:bCs/>
          <w:color w:val="7F7F7F" w:themeColor="text1" w:themeTint="80"/>
          <w:u w:val="single"/>
        </w:rPr>
        <w:t>Voici la procédure à suivre dans Outlook pour vous permettre d’effectuer le changement :</w:t>
      </w:r>
    </w:p>
    <w:p w14:paraId="58221CB3" w14:textId="77777777" w:rsidR="00464183" w:rsidRPr="00D81130" w:rsidRDefault="00464183" w:rsidP="00464183">
      <w:pPr>
        <w:rPr>
          <w:color w:val="7F7F7F" w:themeColor="text1" w:themeTint="80"/>
        </w:rPr>
      </w:pPr>
    </w:p>
    <w:p w14:paraId="512330A3" w14:textId="77777777" w:rsidR="006637A3" w:rsidRPr="006637A3" w:rsidRDefault="006637A3" w:rsidP="006637A3">
      <w:pPr>
        <w:numPr>
          <w:ilvl w:val="0"/>
          <w:numId w:val="2"/>
        </w:numPr>
        <w:spacing w:before="100" w:beforeAutospacing="1" w:after="100" w:afterAutospacing="1"/>
        <w:rPr>
          <w:rFonts w:ascii="Acumin Pro" w:eastAsia="Times New Roman" w:hAnsi="Acumin Pro" w:cs="Times New Roman"/>
          <w:color w:val="7F7F7F" w:themeColor="text1" w:themeTint="80"/>
          <w:sz w:val="24"/>
          <w:szCs w:val="24"/>
          <w:lang w:eastAsia="fr-CA"/>
        </w:rPr>
      </w:pPr>
      <w:r w:rsidRPr="006637A3">
        <w:rPr>
          <w:rFonts w:ascii="Acumin Pro" w:eastAsia="Times New Roman" w:hAnsi="Acumin Pro" w:cs="Times New Roman"/>
          <w:color w:val="7F7F7F" w:themeColor="text1" w:themeTint="80"/>
          <w:sz w:val="24"/>
          <w:szCs w:val="24"/>
          <w:lang w:eastAsia="fr-CA"/>
        </w:rPr>
        <w:lastRenderedPageBreak/>
        <w:t xml:space="preserve">Aller sous Fichier et cliquer sur </w:t>
      </w:r>
      <w:r w:rsidRPr="006637A3">
        <w:rPr>
          <w:rFonts w:ascii="Acumin Pro" w:eastAsia="Times New Roman" w:hAnsi="Acumin Pro" w:cs="Times New Roman"/>
          <w:b/>
          <w:bCs/>
          <w:color w:val="7F7F7F" w:themeColor="text1" w:themeTint="80"/>
          <w:sz w:val="24"/>
          <w:szCs w:val="24"/>
          <w:lang w:eastAsia="fr-CA"/>
        </w:rPr>
        <w:t>Options / Courrier</w:t>
      </w:r>
      <w:r w:rsidRPr="006637A3">
        <w:rPr>
          <w:rFonts w:ascii="Acumin Pro" w:eastAsia="Times New Roman" w:hAnsi="Acumin Pro" w:cs="Times New Roman"/>
          <w:color w:val="7F7F7F" w:themeColor="text1" w:themeTint="80"/>
          <w:sz w:val="24"/>
          <w:szCs w:val="24"/>
          <w:lang w:eastAsia="fr-CA"/>
        </w:rPr>
        <w:t xml:space="preserve"> puis cliquer sur le mot </w:t>
      </w:r>
      <w:r w:rsidRPr="006637A3">
        <w:rPr>
          <w:rFonts w:ascii="Acumin Pro" w:eastAsia="Times New Roman" w:hAnsi="Acumin Pro" w:cs="Times New Roman"/>
          <w:b/>
          <w:bCs/>
          <w:color w:val="7F7F7F" w:themeColor="text1" w:themeTint="80"/>
          <w:sz w:val="24"/>
          <w:szCs w:val="24"/>
          <w:lang w:eastAsia="fr-CA"/>
        </w:rPr>
        <w:t>Signatures</w:t>
      </w:r>
      <w:r w:rsidRPr="006637A3">
        <w:rPr>
          <w:rFonts w:ascii="Acumin Pro" w:eastAsia="Times New Roman" w:hAnsi="Acumin Pro" w:cs="Times New Roman"/>
          <w:color w:val="7F7F7F" w:themeColor="text1" w:themeTint="80"/>
          <w:sz w:val="24"/>
          <w:szCs w:val="24"/>
          <w:lang w:eastAsia="fr-CA"/>
        </w:rPr>
        <w:t xml:space="preserve"> qui se trouve à côté de la mention </w:t>
      </w:r>
      <w:r w:rsidRPr="006637A3">
        <w:rPr>
          <w:rFonts w:ascii="Acumin Pro" w:eastAsia="Times New Roman" w:hAnsi="Acumin Pro" w:cs="Times New Roman"/>
          <w:i/>
          <w:iCs/>
          <w:color w:val="7F7F7F" w:themeColor="text1" w:themeTint="80"/>
          <w:sz w:val="24"/>
          <w:szCs w:val="24"/>
          <w:lang w:eastAsia="fr-CA"/>
        </w:rPr>
        <w:t>Créer ou modifier les signatures de messages</w:t>
      </w:r>
      <w:r w:rsidRPr="006637A3">
        <w:rPr>
          <w:rFonts w:ascii="Acumin Pro" w:eastAsia="Times New Roman" w:hAnsi="Acumin Pro" w:cs="Times New Roman"/>
          <w:color w:val="7F7F7F" w:themeColor="text1" w:themeTint="80"/>
          <w:sz w:val="24"/>
          <w:szCs w:val="24"/>
          <w:lang w:eastAsia="fr-CA"/>
        </w:rPr>
        <w:t>.</w:t>
      </w:r>
    </w:p>
    <w:p w14:paraId="4E0DC092" w14:textId="77777777" w:rsidR="006637A3" w:rsidRPr="006637A3" w:rsidRDefault="006637A3" w:rsidP="006637A3">
      <w:pPr>
        <w:numPr>
          <w:ilvl w:val="0"/>
          <w:numId w:val="2"/>
        </w:numPr>
        <w:spacing w:before="100" w:beforeAutospacing="1" w:after="100" w:afterAutospacing="1"/>
        <w:rPr>
          <w:rFonts w:ascii="Acumin Pro" w:eastAsia="Times New Roman" w:hAnsi="Acumin Pro" w:cs="Times New Roman"/>
          <w:color w:val="7F7F7F" w:themeColor="text1" w:themeTint="80"/>
          <w:sz w:val="24"/>
          <w:szCs w:val="24"/>
          <w:lang w:eastAsia="fr-CA"/>
        </w:rPr>
      </w:pPr>
      <w:r w:rsidRPr="006637A3">
        <w:rPr>
          <w:rFonts w:ascii="Acumin Pro" w:eastAsia="Times New Roman" w:hAnsi="Acumin Pro" w:cs="Times New Roman"/>
          <w:color w:val="7F7F7F" w:themeColor="text1" w:themeTint="80"/>
          <w:sz w:val="24"/>
          <w:szCs w:val="24"/>
          <w:lang w:eastAsia="fr-CA"/>
        </w:rPr>
        <w:t xml:space="preserve">Sélectionner le gabarit qui se trouve dans le présent message. Il importe de sélectionner tous les éléments, puis cliquez sur </w:t>
      </w:r>
      <w:r w:rsidRPr="006637A3">
        <w:rPr>
          <w:rFonts w:ascii="Acumin Pro" w:eastAsia="Times New Roman" w:hAnsi="Acumin Pro" w:cs="Times New Roman"/>
          <w:b/>
          <w:bCs/>
          <w:color w:val="7F7F7F" w:themeColor="text1" w:themeTint="80"/>
          <w:sz w:val="24"/>
          <w:szCs w:val="24"/>
          <w:lang w:eastAsia="fr-CA"/>
        </w:rPr>
        <w:t>Copier</w:t>
      </w:r>
      <w:r w:rsidRPr="006637A3">
        <w:rPr>
          <w:rFonts w:ascii="Acumin Pro" w:eastAsia="Times New Roman" w:hAnsi="Acumin Pro" w:cs="Times New Roman"/>
          <w:color w:val="7F7F7F" w:themeColor="text1" w:themeTint="80"/>
          <w:sz w:val="24"/>
          <w:szCs w:val="24"/>
          <w:lang w:eastAsia="fr-CA"/>
        </w:rPr>
        <w:t>.</w:t>
      </w:r>
    </w:p>
    <w:p w14:paraId="00A17556" w14:textId="29F6E8DA" w:rsidR="006637A3" w:rsidRPr="006637A3" w:rsidRDefault="006637A3" w:rsidP="006637A3">
      <w:pPr>
        <w:numPr>
          <w:ilvl w:val="0"/>
          <w:numId w:val="2"/>
        </w:numPr>
        <w:spacing w:before="100" w:beforeAutospacing="1" w:after="100" w:afterAutospacing="1"/>
        <w:rPr>
          <w:rFonts w:ascii="Acumin Pro" w:eastAsia="Times New Roman" w:hAnsi="Acumin Pro" w:cs="Times New Roman"/>
          <w:color w:val="7F7F7F" w:themeColor="text1" w:themeTint="80"/>
          <w:sz w:val="24"/>
          <w:szCs w:val="24"/>
          <w:lang w:eastAsia="fr-CA"/>
        </w:rPr>
      </w:pPr>
      <w:r w:rsidRPr="006637A3">
        <w:rPr>
          <w:rFonts w:ascii="Acumin Pro" w:eastAsia="Times New Roman" w:hAnsi="Acumin Pro" w:cs="Times New Roman"/>
          <w:color w:val="7F7F7F" w:themeColor="text1" w:themeTint="80"/>
          <w:sz w:val="24"/>
          <w:szCs w:val="24"/>
          <w:lang w:eastAsia="fr-CA"/>
        </w:rPr>
        <w:t xml:space="preserve">Cliquer sur </w:t>
      </w:r>
      <w:r w:rsidRPr="006637A3">
        <w:rPr>
          <w:rFonts w:ascii="Acumin Pro" w:eastAsia="Times New Roman" w:hAnsi="Acumin Pro" w:cs="Times New Roman"/>
          <w:b/>
          <w:bCs/>
          <w:color w:val="7F7F7F" w:themeColor="text1" w:themeTint="80"/>
          <w:sz w:val="24"/>
          <w:szCs w:val="24"/>
          <w:lang w:eastAsia="fr-CA"/>
        </w:rPr>
        <w:t>Nouveau </w:t>
      </w:r>
      <w:r w:rsidRPr="006637A3">
        <w:rPr>
          <w:rFonts w:ascii="Acumin Pro" w:eastAsia="Times New Roman" w:hAnsi="Acumin Pro" w:cs="Times New Roman"/>
          <w:color w:val="7F7F7F" w:themeColor="text1" w:themeTint="80"/>
          <w:sz w:val="24"/>
          <w:szCs w:val="24"/>
          <w:lang w:eastAsia="fr-CA"/>
        </w:rPr>
        <w:t>et donner un nouveau à cette signature (Par exemple</w:t>
      </w:r>
      <w:r>
        <w:rPr>
          <w:rFonts w:ascii="Acumin Pro" w:eastAsia="Times New Roman" w:hAnsi="Acumin Pro" w:cs="Times New Roman"/>
          <w:color w:val="7F7F7F" w:themeColor="text1" w:themeTint="80"/>
          <w:sz w:val="24"/>
          <w:szCs w:val="24"/>
          <w:lang w:eastAsia="fr-CA"/>
        </w:rPr>
        <w:t xml:space="preserve"> </w:t>
      </w:r>
      <w:r w:rsidRPr="006637A3">
        <w:rPr>
          <w:rFonts w:ascii="Acumin Pro" w:eastAsia="Times New Roman" w:hAnsi="Acumin Pro" w:cs="Times New Roman"/>
          <w:color w:val="7F7F7F" w:themeColor="text1" w:themeTint="80"/>
          <w:sz w:val="24"/>
          <w:szCs w:val="24"/>
          <w:lang w:eastAsia="fr-CA"/>
        </w:rPr>
        <w:t>: Signature professionnelle).</w:t>
      </w:r>
    </w:p>
    <w:p w14:paraId="4D1F24FB" w14:textId="77777777" w:rsidR="006637A3" w:rsidRPr="006637A3" w:rsidRDefault="006637A3" w:rsidP="006637A3">
      <w:pPr>
        <w:numPr>
          <w:ilvl w:val="0"/>
          <w:numId w:val="2"/>
        </w:numPr>
        <w:spacing w:before="100" w:beforeAutospacing="1" w:after="100" w:afterAutospacing="1"/>
        <w:rPr>
          <w:rFonts w:ascii="Acumin Pro" w:eastAsia="Times New Roman" w:hAnsi="Acumin Pro" w:cs="Times New Roman"/>
          <w:color w:val="7F7F7F" w:themeColor="text1" w:themeTint="80"/>
          <w:sz w:val="24"/>
          <w:szCs w:val="24"/>
          <w:lang w:eastAsia="fr-CA"/>
        </w:rPr>
      </w:pPr>
      <w:r w:rsidRPr="006637A3">
        <w:rPr>
          <w:rFonts w:ascii="Acumin Pro" w:eastAsia="Times New Roman" w:hAnsi="Acumin Pro" w:cs="Times New Roman"/>
          <w:color w:val="7F7F7F" w:themeColor="text1" w:themeTint="80"/>
          <w:sz w:val="24"/>
          <w:szCs w:val="24"/>
          <w:lang w:eastAsia="fr-CA"/>
        </w:rPr>
        <w:t xml:space="preserve">Aller dans l’encadré qui se trouve sous </w:t>
      </w:r>
      <w:r w:rsidRPr="006637A3">
        <w:rPr>
          <w:rFonts w:ascii="Acumin Pro" w:eastAsia="Times New Roman" w:hAnsi="Acumin Pro" w:cs="Times New Roman"/>
          <w:b/>
          <w:bCs/>
          <w:color w:val="7F7F7F" w:themeColor="text1" w:themeTint="80"/>
          <w:sz w:val="24"/>
          <w:szCs w:val="24"/>
          <w:lang w:eastAsia="fr-CA"/>
        </w:rPr>
        <w:t>Modifier la signature</w:t>
      </w:r>
      <w:r w:rsidRPr="006637A3">
        <w:rPr>
          <w:rFonts w:ascii="Acumin Pro" w:eastAsia="Times New Roman" w:hAnsi="Acumin Pro" w:cs="Times New Roman"/>
          <w:color w:val="7F7F7F" w:themeColor="text1" w:themeTint="80"/>
          <w:sz w:val="24"/>
          <w:szCs w:val="24"/>
          <w:lang w:eastAsia="fr-CA"/>
        </w:rPr>
        <w:t xml:space="preserve">, placer votre curseur dans le corps du texte puis faire </w:t>
      </w:r>
      <w:r w:rsidRPr="006637A3">
        <w:rPr>
          <w:rFonts w:ascii="Acumin Pro" w:eastAsia="Times New Roman" w:hAnsi="Acumin Pro" w:cs="Times New Roman"/>
          <w:b/>
          <w:bCs/>
          <w:color w:val="7F7F7F" w:themeColor="text1" w:themeTint="80"/>
          <w:sz w:val="24"/>
          <w:szCs w:val="24"/>
          <w:lang w:eastAsia="fr-CA"/>
        </w:rPr>
        <w:t>Coller</w:t>
      </w:r>
      <w:r w:rsidRPr="006637A3">
        <w:rPr>
          <w:rFonts w:ascii="Acumin Pro" w:eastAsia="Times New Roman" w:hAnsi="Acumin Pro" w:cs="Times New Roman"/>
          <w:color w:val="7F7F7F" w:themeColor="text1" w:themeTint="80"/>
          <w:sz w:val="24"/>
          <w:szCs w:val="24"/>
          <w:lang w:eastAsia="fr-CA"/>
        </w:rPr>
        <w:t xml:space="preserve"> (prendre l’option </w:t>
      </w:r>
      <w:r w:rsidRPr="006637A3">
        <w:rPr>
          <w:rFonts w:ascii="Acumin Pro" w:eastAsia="Times New Roman" w:hAnsi="Acumin Pro" w:cs="Times New Roman"/>
          <w:i/>
          <w:iCs/>
          <w:color w:val="7F7F7F" w:themeColor="text1" w:themeTint="80"/>
          <w:sz w:val="24"/>
          <w:szCs w:val="24"/>
          <w:lang w:eastAsia="fr-CA"/>
        </w:rPr>
        <w:t>Conserver la mise en forme source</w:t>
      </w:r>
      <w:r w:rsidRPr="006637A3">
        <w:rPr>
          <w:rFonts w:ascii="Acumin Pro" w:eastAsia="Times New Roman" w:hAnsi="Acumin Pro" w:cs="Times New Roman"/>
          <w:color w:val="7F7F7F" w:themeColor="text1" w:themeTint="80"/>
          <w:sz w:val="24"/>
          <w:szCs w:val="24"/>
          <w:lang w:eastAsia="fr-CA"/>
        </w:rPr>
        <w:t>).</w:t>
      </w:r>
    </w:p>
    <w:p w14:paraId="3EDA88A0" w14:textId="77777777" w:rsidR="006637A3" w:rsidRPr="006637A3" w:rsidRDefault="006637A3" w:rsidP="006637A3">
      <w:pPr>
        <w:numPr>
          <w:ilvl w:val="0"/>
          <w:numId w:val="2"/>
        </w:numPr>
        <w:spacing w:before="100" w:beforeAutospacing="1" w:after="100" w:afterAutospacing="1"/>
        <w:rPr>
          <w:rFonts w:ascii="Acumin Pro" w:eastAsia="Times New Roman" w:hAnsi="Acumin Pro" w:cs="Times New Roman"/>
          <w:color w:val="7F7F7F" w:themeColor="text1" w:themeTint="80"/>
          <w:sz w:val="24"/>
          <w:szCs w:val="24"/>
          <w:lang w:eastAsia="fr-CA"/>
        </w:rPr>
      </w:pPr>
      <w:r w:rsidRPr="006637A3">
        <w:rPr>
          <w:rFonts w:ascii="Acumin Pro" w:eastAsia="Times New Roman" w:hAnsi="Acumin Pro" w:cs="Times New Roman"/>
          <w:color w:val="7F7F7F" w:themeColor="text1" w:themeTint="80"/>
          <w:sz w:val="24"/>
          <w:szCs w:val="24"/>
          <w:lang w:eastAsia="fr-CA"/>
        </w:rPr>
        <w:t xml:space="preserve">Personnaliser les informations puis faire Enregistrer et </w:t>
      </w:r>
      <w:r w:rsidRPr="006637A3">
        <w:rPr>
          <w:rFonts w:ascii="Acumin Pro" w:eastAsia="Times New Roman" w:hAnsi="Acumin Pro" w:cs="Times New Roman"/>
          <w:b/>
          <w:bCs/>
          <w:color w:val="7F7F7F" w:themeColor="text1" w:themeTint="80"/>
          <w:sz w:val="24"/>
          <w:szCs w:val="24"/>
          <w:lang w:eastAsia="fr-CA"/>
        </w:rPr>
        <w:t>OK</w:t>
      </w:r>
      <w:r w:rsidRPr="006637A3">
        <w:rPr>
          <w:rFonts w:ascii="Acumin Pro" w:eastAsia="Times New Roman" w:hAnsi="Acumin Pro" w:cs="Times New Roman"/>
          <w:color w:val="7F7F7F" w:themeColor="text1" w:themeTint="80"/>
          <w:sz w:val="24"/>
          <w:szCs w:val="24"/>
          <w:lang w:eastAsia="fr-CA"/>
        </w:rPr>
        <w:t>.</w:t>
      </w:r>
    </w:p>
    <w:p w14:paraId="59CE96DF" w14:textId="77777777" w:rsidR="00464183" w:rsidRPr="00D81130" w:rsidRDefault="00464183" w:rsidP="00464183">
      <w:pPr>
        <w:rPr>
          <w:color w:val="7F7F7F" w:themeColor="text1" w:themeTint="80"/>
        </w:rPr>
      </w:pPr>
    </w:p>
    <w:p w14:paraId="657ED714" w14:textId="77777777" w:rsidR="00464183" w:rsidRPr="00D81130" w:rsidRDefault="00464183" w:rsidP="00464183">
      <w:pPr>
        <w:rPr>
          <w:color w:val="7F7F7F" w:themeColor="text1" w:themeTint="80"/>
        </w:rPr>
      </w:pPr>
    </w:p>
    <w:p w14:paraId="4E0E13F3" w14:textId="77777777" w:rsidR="00464183" w:rsidRPr="00D81130" w:rsidRDefault="00464183" w:rsidP="00464183">
      <w:pPr>
        <w:rPr>
          <w:rFonts w:ascii="Acumin Pro" w:hAnsi="Acumin Pro"/>
          <w:b/>
          <w:bCs/>
          <w:color w:val="7F7F7F" w:themeColor="text1" w:themeTint="80"/>
          <w:u w:val="single"/>
        </w:rPr>
      </w:pPr>
      <w:r w:rsidRPr="00D81130">
        <w:rPr>
          <w:rFonts w:ascii="Acumin Pro" w:hAnsi="Acumin Pro"/>
          <w:b/>
          <w:bCs/>
          <w:color w:val="7F7F7F" w:themeColor="text1" w:themeTint="80"/>
          <w:u w:val="single"/>
        </w:rPr>
        <w:t>Voici la procédure à suivre dans Outlook 365 :</w:t>
      </w:r>
    </w:p>
    <w:p w14:paraId="0D202A85" w14:textId="77777777" w:rsidR="00464183" w:rsidRPr="00D81130" w:rsidRDefault="00464183" w:rsidP="00464183">
      <w:pPr>
        <w:rPr>
          <w:rFonts w:ascii="Acumin Pro" w:hAnsi="Acumin Pro"/>
          <w:color w:val="7F7F7F" w:themeColor="text1" w:themeTint="80"/>
        </w:rPr>
      </w:pPr>
    </w:p>
    <w:p w14:paraId="1F0C5F85" w14:textId="77777777" w:rsidR="006637A3" w:rsidRPr="006637A3" w:rsidRDefault="006637A3" w:rsidP="006637A3">
      <w:pPr>
        <w:numPr>
          <w:ilvl w:val="0"/>
          <w:numId w:val="3"/>
        </w:numPr>
        <w:spacing w:before="100" w:beforeAutospacing="1" w:after="100" w:afterAutospacing="1"/>
        <w:rPr>
          <w:rFonts w:ascii="Acumin Pro" w:eastAsia="Times New Roman" w:hAnsi="Acumin Pro" w:cs="Times New Roman"/>
          <w:color w:val="7F7F7F" w:themeColor="text1" w:themeTint="80"/>
          <w:sz w:val="24"/>
          <w:szCs w:val="24"/>
          <w:lang w:eastAsia="fr-CA"/>
        </w:rPr>
      </w:pPr>
      <w:r w:rsidRPr="006637A3">
        <w:rPr>
          <w:rFonts w:ascii="Acumin Pro" w:eastAsia="Times New Roman" w:hAnsi="Acumin Pro" w:cs="Times New Roman"/>
          <w:color w:val="7F7F7F" w:themeColor="text1" w:themeTint="80"/>
          <w:sz w:val="24"/>
          <w:szCs w:val="24"/>
          <w:lang w:eastAsia="fr-CA"/>
        </w:rPr>
        <w:t>Sélectionnez le gabarit qui se trouve dans le présent message. Il importe de sélectionner tous les éléments, puis cliquez sur </w:t>
      </w:r>
      <w:r w:rsidRPr="006637A3">
        <w:rPr>
          <w:rFonts w:ascii="Acumin Pro" w:eastAsia="Times New Roman" w:hAnsi="Acumin Pro" w:cs="Times New Roman"/>
          <w:b/>
          <w:bCs/>
          <w:color w:val="7F7F7F" w:themeColor="text1" w:themeTint="80"/>
          <w:sz w:val="24"/>
          <w:szCs w:val="24"/>
          <w:lang w:eastAsia="fr-CA"/>
        </w:rPr>
        <w:t>Copier</w:t>
      </w:r>
      <w:r w:rsidRPr="006637A3">
        <w:rPr>
          <w:rFonts w:ascii="Acumin Pro" w:eastAsia="Times New Roman" w:hAnsi="Acumin Pro" w:cs="Times New Roman"/>
          <w:color w:val="7F7F7F" w:themeColor="text1" w:themeTint="80"/>
          <w:sz w:val="24"/>
          <w:szCs w:val="24"/>
          <w:lang w:eastAsia="fr-CA"/>
        </w:rPr>
        <w:t>.</w:t>
      </w:r>
    </w:p>
    <w:p w14:paraId="38B94037" w14:textId="77777777" w:rsidR="006637A3" w:rsidRPr="006637A3" w:rsidRDefault="006637A3" w:rsidP="006637A3">
      <w:pPr>
        <w:numPr>
          <w:ilvl w:val="0"/>
          <w:numId w:val="3"/>
        </w:numPr>
        <w:spacing w:before="100" w:beforeAutospacing="1" w:after="100" w:afterAutospacing="1"/>
        <w:rPr>
          <w:rFonts w:ascii="Acumin Pro" w:eastAsia="Times New Roman" w:hAnsi="Acumin Pro" w:cs="Times New Roman"/>
          <w:color w:val="7F7F7F" w:themeColor="text1" w:themeTint="80"/>
          <w:sz w:val="24"/>
          <w:szCs w:val="24"/>
          <w:lang w:eastAsia="fr-CA"/>
        </w:rPr>
      </w:pPr>
      <w:r w:rsidRPr="006637A3">
        <w:rPr>
          <w:rFonts w:ascii="Acumin Pro" w:eastAsia="Times New Roman" w:hAnsi="Acumin Pro" w:cs="Times New Roman"/>
          <w:color w:val="7F7F7F" w:themeColor="text1" w:themeTint="80"/>
          <w:sz w:val="24"/>
          <w:szCs w:val="24"/>
          <w:lang w:eastAsia="fr-CA"/>
        </w:rPr>
        <w:t>Allez sous</w:t>
      </w:r>
      <w:r w:rsidRPr="006637A3">
        <w:rPr>
          <w:rFonts w:ascii="Acumin Pro" w:eastAsia="Times New Roman" w:hAnsi="Acumin Pro" w:cs="Times New Roman"/>
          <w:i/>
          <w:iCs/>
          <w:color w:val="7F7F7F" w:themeColor="text1" w:themeTint="80"/>
          <w:sz w:val="24"/>
          <w:szCs w:val="24"/>
          <w:lang w:eastAsia="fr-CA"/>
        </w:rPr>
        <w:t> </w:t>
      </w:r>
      <w:r w:rsidRPr="006637A3">
        <w:rPr>
          <w:rFonts w:ascii="Acumin Pro" w:eastAsia="Times New Roman" w:hAnsi="Acumin Pro" w:cs="Times New Roman"/>
          <w:b/>
          <w:bCs/>
          <w:color w:val="7F7F7F" w:themeColor="text1" w:themeTint="80"/>
          <w:sz w:val="24"/>
          <w:szCs w:val="24"/>
          <w:lang w:eastAsia="fr-CA"/>
        </w:rPr>
        <w:t>Paramètres </w:t>
      </w:r>
      <w:r w:rsidRPr="006637A3">
        <w:rPr>
          <w:rFonts w:ascii="Acumin Pro" w:eastAsia="Times New Roman" w:hAnsi="Acumin Pro" w:cs="Times New Roman"/>
          <w:color w:val="7F7F7F" w:themeColor="text1" w:themeTint="80"/>
          <w:sz w:val="24"/>
          <w:szCs w:val="24"/>
          <w:lang w:eastAsia="fr-CA"/>
        </w:rPr>
        <w:t>puis cliquer sur</w:t>
      </w:r>
      <w:r w:rsidRPr="006637A3">
        <w:rPr>
          <w:rFonts w:ascii="Acumin Pro" w:eastAsia="Times New Roman" w:hAnsi="Acumin Pro" w:cs="Times New Roman"/>
          <w:b/>
          <w:bCs/>
          <w:color w:val="7F7F7F" w:themeColor="text1" w:themeTint="80"/>
          <w:sz w:val="24"/>
          <w:szCs w:val="24"/>
          <w:lang w:eastAsia="fr-CA"/>
        </w:rPr>
        <w:t> Courrier</w:t>
      </w:r>
      <w:r w:rsidRPr="006637A3">
        <w:rPr>
          <w:rFonts w:ascii="Acumin Pro" w:eastAsia="Times New Roman" w:hAnsi="Acumin Pro" w:cs="Times New Roman"/>
          <w:color w:val="7F7F7F" w:themeColor="text1" w:themeTint="80"/>
          <w:sz w:val="24"/>
          <w:szCs w:val="24"/>
          <w:lang w:eastAsia="fr-CA"/>
        </w:rPr>
        <w:t>.  </w:t>
      </w:r>
    </w:p>
    <w:p w14:paraId="35E16216" w14:textId="77777777" w:rsidR="006637A3" w:rsidRPr="006637A3" w:rsidRDefault="006637A3" w:rsidP="006637A3">
      <w:pPr>
        <w:numPr>
          <w:ilvl w:val="0"/>
          <w:numId w:val="3"/>
        </w:numPr>
        <w:spacing w:before="100" w:beforeAutospacing="1" w:after="100" w:afterAutospacing="1"/>
        <w:rPr>
          <w:rFonts w:ascii="Acumin Pro" w:eastAsia="Times New Roman" w:hAnsi="Acumin Pro" w:cs="Times New Roman"/>
          <w:color w:val="7F7F7F" w:themeColor="text1" w:themeTint="80"/>
          <w:sz w:val="24"/>
          <w:szCs w:val="24"/>
          <w:lang w:eastAsia="fr-CA"/>
        </w:rPr>
      </w:pPr>
      <w:r w:rsidRPr="006637A3">
        <w:rPr>
          <w:rFonts w:ascii="Acumin Pro" w:eastAsia="Times New Roman" w:hAnsi="Acumin Pro" w:cs="Times New Roman"/>
          <w:color w:val="7F7F7F" w:themeColor="text1" w:themeTint="80"/>
          <w:sz w:val="24"/>
          <w:szCs w:val="24"/>
          <w:lang w:eastAsia="fr-CA"/>
        </w:rPr>
        <w:t>Cliquer sur </w:t>
      </w:r>
      <w:r w:rsidRPr="006637A3">
        <w:rPr>
          <w:rFonts w:ascii="Acumin Pro" w:eastAsia="Times New Roman" w:hAnsi="Acumin Pro" w:cs="Times New Roman"/>
          <w:b/>
          <w:bCs/>
          <w:color w:val="7F7F7F" w:themeColor="text1" w:themeTint="80"/>
          <w:sz w:val="24"/>
          <w:szCs w:val="24"/>
          <w:lang w:eastAsia="fr-CA"/>
        </w:rPr>
        <w:t>Composer et répondre</w:t>
      </w:r>
      <w:r w:rsidRPr="006637A3">
        <w:rPr>
          <w:rFonts w:ascii="Acumin Pro" w:eastAsia="Times New Roman" w:hAnsi="Acumin Pro" w:cs="Times New Roman"/>
          <w:color w:val="7F7F7F" w:themeColor="text1" w:themeTint="80"/>
          <w:sz w:val="24"/>
          <w:szCs w:val="24"/>
          <w:lang w:eastAsia="fr-CA"/>
        </w:rPr>
        <w:t xml:space="preserve"> et sous </w:t>
      </w:r>
      <w:r w:rsidRPr="006637A3">
        <w:rPr>
          <w:rFonts w:ascii="Acumin Pro" w:eastAsia="Times New Roman" w:hAnsi="Acumin Pro" w:cs="Times New Roman"/>
          <w:i/>
          <w:iCs/>
          <w:color w:val="7F7F7F" w:themeColor="text1" w:themeTint="80"/>
          <w:sz w:val="24"/>
          <w:szCs w:val="24"/>
          <w:lang w:eastAsia="fr-CA"/>
        </w:rPr>
        <w:t>Créer ou modifier des signatures</w:t>
      </w:r>
      <w:r w:rsidRPr="006637A3">
        <w:rPr>
          <w:rFonts w:ascii="Acumin Pro" w:eastAsia="Times New Roman" w:hAnsi="Acumin Pro" w:cs="Times New Roman"/>
          <w:color w:val="7F7F7F" w:themeColor="text1" w:themeTint="80"/>
          <w:sz w:val="24"/>
          <w:szCs w:val="24"/>
          <w:lang w:eastAsia="fr-CA"/>
        </w:rPr>
        <w:t xml:space="preserve">, cliquer sur </w:t>
      </w:r>
      <w:r w:rsidRPr="006637A3">
        <w:rPr>
          <w:rFonts w:ascii="Acumin Pro" w:eastAsia="Times New Roman" w:hAnsi="Acumin Pro" w:cs="Times New Roman"/>
          <w:b/>
          <w:bCs/>
          <w:color w:val="7F7F7F" w:themeColor="text1" w:themeTint="80"/>
          <w:sz w:val="24"/>
          <w:szCs w:val="24"/>
          <w:lang w:eastAsia="fr-CA"/>
        </w:rPr>
        <w:t>Nouvelle signature</w:t>
      </w:r>
      <w:r w:rsidRPr="006637A3">
        <w:rPr>
          <w:rFonts w:ascii="Acumin Pro" w:eastAsia="Times New Roman" w:hAnsi="Acumin Pro" w:cs="Times New Roman"/>
          <w:color w:val="7F7F7F" w:themeColor="text1" w:themeTint="80"/>
          <w:sz w:val="24"/>
          <w:szCs w:val="24"/>
          <w:lang w:eastAsia="fr-CA"/>
        </w:rPr>
        <w:t>.</w:t>
      </w:r>
    </w:p>
    <w:p w14:paraId="227CB33F" w14:textId="77777777" w:rsidR="006637A3" w:rsidRPr="006637A3" w:rsidRDefault="006637A3" w:rsidP="006637A3">
      <w:pPr>
        <w:numPr>
          <w:ilvl w:val="0"/>
          <w:numId w:val="3"/>
        </w:numPr>
        <w:spacing w:before="100" w:beforeAutospacing="1" w:after="100" w:afterAutospacing="1"/>
        <w:rPr>
          <w:rFonts w:ascii="Acumin Pro" w:eastAsia="Times New Roman" w:hAnsi="Acumin Pro" w:cs="Times New Roman"/>
          <w:color w:val="7F7F7F" w:themeColor="text1" w:themeTint="80"/>
          <w:sz w:val="24"/>
          <w:szCs w:val="24"/>
          <w:lang w:eastAsia="fr-CA"/>
        </w:rPr>
      </w:pPr>
      <w:r w:rsidRPr="006637A3">
        <w:rPr>
          <w:rFonts w:ascii="Acumin Pro" w:eastAsia="Times New Roman" w:hAnsi="Acumin Pro" w:cs="Times New Roman"/>
          <w:color w:val="7F7F7F" w:themeColor="text1" w:themeTint="80"/>
          <w:sz w:val="24"/>
          <w:szCs w:val="24"/>
          <w:lang w:eastAsia="fr-CA"/>
        </w:rPr>
        <w:t>Donner un nom à votre signature (Par exemple : Signature professionnelle).</w:t>
      </w:r>
    </w:p>
    <w:p w14:paraId="24F535C8" w14:textId="77777777" w:rsidR="006637A3" w:rsidRPr="006637A3" w:rsidRDefault="006637A3" w:rsidP="006637A3">
      <w:pPr>
        <w:numPr>
          <w:ilvl w:val="0"/>
          <w:numId w:val="3"/>
        </w:numPr>
        <w:spacing w:before="100" w:beforeAutospacing="1" w:after="100" w:afterAutospacing="1"/>
        <w:rPr>
          <w:rFonts w:ascii="Acumin Pro" w:eastAsia="Times New Roman" w:hAnsi="Acumin Pro" w:cs="Times New Roman"/>
          <w:color w:val="7F7F7F" w:themeColor="text1" w:themeTint="80"/>
          <w:sz w:val="24"/>
          <w:szCs w:val="24"/>
          <w:lang w:eastAsia="fr-CA"/>
        </w:rPr>
      </w:pPr>
      <w:r w:rsidRPr="006637A3">
        <w:rPr>
          <w:rFonts w:ascii="Acumin Pro" w:eastAsia="Times New Roman" w:hAnsi="Acumin Pro" w:cs="Times New Roman"/>
          <w:color w:val="7F7F7F" w:themeColor="text1" w:themeTint="80"/>
          <w:sz w:val="24"/>
          <w:szCs w:val="24"/>
          <w:lang w:eastAsia="fr-CA"/>
        </w:rPr>
        <w:t>Placer votre curseur dans le corps du texte puis faire </w:t>
      </w:r>
      <w:r w:rsidRPr="006637A3">
        <w:rPr>
          <w:rFonts w:ascii="Acumin Pro" w:eastAsia="Times New Roman" w:hAnsi="Acumin Pro" w:cs="Times New Roman"/>
          <w:b/>
          <w:bCs/>
          <w:color w:val="7F7F7F" w:themeColor="text1" w:themeTint="80"/>
          <w:sz w:val="24"/>
          <w:szCs w:val="24"/>
          <w:lang w:eastAsia="fr-CA"/>
        </w:rPr>
        <w:t>Coller</w:t>
      </w:r>
      <w:r w:rsidRPr="006637A3">
        <w:rPr>
          <w:rFonts w:ascii="Acumin Pro" w:eastAsia="Times New Roman" w:hAnsi="Acumin Pro" w:cs="Times New Roman"/>
          <w:color w:val="7F7F7F" w:themeColor="text1" w:themeTint="80"/>
          <w:sz w:val="24"/>
          <w:szCs w:val="24"/>
          <w:lang w:eastAsia="fr-CA"/>
        </w:rPr>
        <w:t>.</w:t>
      </w:r>
    </w:p>
    <w:p w14:paraId="6E1CEE7A" w14:textId="77777777" w:rsidR="006637A3" w:rsidRPr="006637A3" w:rsidRDefault="006637A3" w:rsidP="006637A3">
      <w:pPr>
        <w:numPr>
          <w:ilvl w:val="0"/>
          <w:numId w:val="3"/>
        </w:numPr>
        <w:spacing w:before="100" w:beforeAutospacing="1" w:after="100" w:afterAutospacing="1"/>
        <w:rPr>
          <w:rFonts w:ascii="Acumin Pro" w:eastAsia="Times New Roman" w:hAnsi="Acumin Pro" w:cs="Times New Roman"/>
          <w:color w:val="7F7F7F" w:themeColor="text1" w:themeTint="80"/>
          <w:sz w:val="24"/>
          <w:szCs w:val="24"/>
          <w:lang w:eastAsia="fr-CA"/>
        </w:rPr>
      </w:pPr>
      <w:r w:rsidRPr="006637A3">
        <w:rPr>
          <w:rFonts w:ascii="Acumin Pro" w:eastAsia="Times New Roman" w:hAnsi="Acumin Pro" w:cs="Times New Roman"/>
          <w:color w:val="7F7F7F" w:themeColor="text1" w:themeTint="80"/>
          <w:sz w:val="24"/>
          <w:szCs w:val="24"/>
          <w:lang w:eastAsia="fr-CA"/>
        </w:rPr>
        <w:t>Personnaliser les informations.</w:t>
      </w:r>
    </w:p>
    <w:p w14:paraId="66F5C0B2" w14:textId="77777777" w:rsidR="006637A3" w:rsidRPr="006637A3" w:rsidRDefault="006637A3" w:rsidP="006637A3">
      <w:pPr>
        <w:numPr>
          <w:ilvl w:val="0"/>
          <w:numId w:val="3"/>
        </w:numPr>
        <w:spacing w:before="100" w:beforeAutospacing="1" w:after="100" w:afterAutospacing="1"/>
        <w:rPr>
          <w:rFonts w:ascii="Acumin Pro" w:eastAsia="Times New Roman" w:hAnsi="Acumin Pro" w:cs="Times New Roman"/>
          <w:color w:val="7F7F7F" w:themeColor="text1" w:themeTint="80"/>
          <w:sz w:val="24"/>
          <w:szCs w:val="24"/>
          <w:lang w:eastAsia="fr-CA"/>
        </w:rPr>
      </w:pPr>
      <w:r w:rsidRPr="006637A3">
        <w:rPr>
          <w:rFonts w:ascii="Acumin Pro" w:eastAsia="Times New Roman" w:hAnsi="Acumin Pro" w:cs="Times New Roman"/>
          <w:color w:val="7F7F7F" w:themeColor="text1" w:themeTint="80"/>
          <w:sz w:val="24"/>
          <w:szCs w:val="24"/>
          <w:lang w:eastAsia="fr-CA"/>
        </w:rPr>
        <w:t xml:space="preserve">Aller dans </w:t>
      </w:r>
      <w:r w:rsidRPr="006637A3">
        <w:rPr>
          <w:rFonts w:ascii="Acumin Pro" w:eastAsia="Times New Roman" w:hAnsi="Acumin Pro" w:cs="Times New Roman"/>
          <w:b/>
          <w:bCs/>
          <w:color w:val="7F7F7F" w:themeColor="text1" w:themeTint="80"/>
          <w:sz w:val="24"/>
          <w:szCs w:val="24"/>
          <w:lang w:eastAsia="fr-CA"/>
        </w:rPr>
        <w:t>Sélectionner les signatures par défaut</w:t>
      </w:r>
      <w:r w:rsidRPr="006637A3">
        <w:rPr>
          <w:rFonts w:ascii="Acumin Pro" w:eastAsia="Times New Roman" w:hAnsi="Acumin Pro" w:cs="Times New Roman"/>
          <w:color w:val="7F7F7F" w:themeColor="text1" w:themeTint="80"/>
          <w:sz w:val="24"/>
          <w:szCs w:val="24"/>
          <w:lang w:eastAsia="fr-CA"/>
        </w:rPr>
        <w:t>. Tant pour les nouveaux messages que pour les réponses / transferts, sélectionner votre nouvelle signature.</w:t>
      </w:r>
    </w:p>
    <w:p w14:paraId="7CEE4899" w14:textId="77777777" w:rsidR="006637A3" w:rsidRPr="006637A3" w:rsidRDefault="006637A3" w:rsidP="006637A3">
      <w:pPr>
        <w:numPr>
          <w:ilvl w:val="0"/>
          <w:numId w:val="3"/>
        </w:numPr>
        <w:spacing w:before="100" w:beforeAutospacing="1" w:after="100" w:afterAutospacing="1"/>
        <w:rPr>
          <w:rFonts w:ascii="Acumin Pro" w:eastAsia="Times New Roman" w:hAnsi="Acumin Pro" w:cs="Times New Roman"/>
          <w:color w:val="7F7F7F" w:themeColor="text1" w:themeTint="80"/>
          <w:sz w:val="24"/>
          <w:szCs w:val="24"/>
          <w:lang w:eastAsia="fr-CA"/>
        </w:rPr>
      </w:pPr>
      <w:r w:rsidRPr="006637A3">
        <w:rPr>
          <w:rFonts w:ascii="Acumin Pro" w:eastAsia="Times New Roman" w:hAnsi="Acumin Pro" w:cs="Times New Roman"/>
          <w:color w:val="7F7F7F" w:themeColor="text1" w:themeTint="80"/>
          <w:sz w:val="24"/>
          <w:szCs w:val="24"/>
          <w:lang w:eastAsia="fr-CA"/>
        </w:rPr>
        <w:t>Faire </w:t>
      </w:r>
      <w:r w:rsidRPr="006637A3">
        <w:rPr>
          <w:rFonts w:ascii="Acumin Pro" w:eastAsia="Times New Roman" w:hAnsi="Acumin Pro" w:cs="Times New Roman"/>
          <w:b/>
          <w:bCs/>
          <w:color w:val="7F7F7F" w:themeColor="text1" w:themeTint="80"/>
          <w:sz w:val="24"/>
          <w:szCs w:val="24"/>
          <w:lang w:eastAsia="fr-CA"/>
        </w:rPr>
        <w:t>Enregistrer</w:t>
      </w:r>
      <w:r w:rsidRPr="006637A3">
        <w:rPr>
          <w:rFonts w:ascii="Acumin Pro" w:eastAsia="Times New Roman" w:hAnsi="Acumin Pro" w:cs="Times New Roman"/>
          <w:color w:val="7F7F7F" w:themeColor="text1" w:themeTint="80"/>
          <w:sz w:val="24"/>
          <w:szCs w:val="24"/>
          <w:lang w:eastAsia="fr-CA"/>
        </w:rPr>
        <w:t>.</w:t>
      </w:r>
    </w:p>
    <w:p w14:paraId="302E03E9" w14:textId="77777777" w:rsidR="00464183" w:rsidRPr="00D81130" w:rsidRDefault="00464183" w:rsidP="00464183">
      <w:pPr>
        <w:rPr>
          <w:rFonts w:ascii="Acumin Pro" w:hAnsi="Acumin Pro"/>
          <w:color w:val="7F7F7F" w:themeColor="text1" w:themeTint="80"/>
        </w:rPr>
      </w:pPr>
    </w:p>
    <w:p w14:paraId="7058CE85" w14:textId="77777777" w:rsidR="00464183" w:rsidRPr="00D81130" w:rsidRDefault="00464183" w:rsidP="00464183">
      <w:pPr>
        <w:rPr>
          <w:rFonts w:ascii="Acumin Pro" w:hAnsi="Acumin Pro"/>
          <w:color w:val="7F7F7F" w:themeColor="text1" w:themeTint="80"/>
          <w:u w:val="single"/>
        </w:rPr>
      </w:pPr>
      <w:r w:rsidRPr="00D81130">
        <w:rPr>
          <w:rFonts w:ascii="Acumin Pro" w:hAnsi="Acumin Pro"/>
          <w:color w:val="7F7F7F" w:themeColor="text1" w:themeTint="80"/>
          <w:u w:val="single"/>
        </w:rPr>
        <w:t>Veuillez noter que l’ajout du numéro de téléphone cellulaire est optionnel et facultatif.  C’est à chacun de voir la nécessité selon leur fonction. Le champ a été prévu pour les personnes dont le numéro est requis. Si ce numéro n’est pas requis, merci de supprimer cette portion.</w:t>
      </w:r>
    </w:p>
    <w:p w14:paraId="4A0DD16D" w14:textId="77777777" w:rsidR="00922664" w:rsidRDefault="00922664"/>
    <w:sectPr w:rsidR="0092266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panose1 w:val="020B0504020202020204"/>
    <w:charset w:val="4D"/>
    <w:family w:val="swiss"/>
    <w:notTrueType/>
    <w:pitch w:val="variable"/>
    <w:sig w:usb0="20000007" w:usb1="00000001" w:usb2="00000000" w:usb3="00000000" w:csb0="00000193"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D0EB9"/>
    <w:multiLevelType w:val="multilevel"/>
    <w:tmpl w:val="ECA0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A228FD"/>
    <w:multiLevelType w:val="multilevel"/>
    <w:tmpl w:val="3B0C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05675C"/>
    <w:multiLevelType w:val="multilevel"/>
    <w:tmpl w:val="FA8EA3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442038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8766994">
    <w:abstractNumId w:val="1"/>
  </w:num>
  <w:num w:numId="3" w16cid:durableId="1761872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83"/>
    <w:rsid w:val="0006050A"/>
    <w:rsid w:val="000C0383"/>
    <w:rsid w:val="003A253F"/>
    <w:rsid w:val="00464183"/>
    <w:rsid w:val="005065E9"/>
    <w:rsid w:val="00641919"/>
    <w:rsid w:val="006637A3"/>
    <w:rsid w:val="0086399F"/>
    <w:rsid w:val="00922664"/>
    <w:rsid w:val="009A15F4"/>
    <w:rsid w:val="00B705AB"/>
    <w:rsid w:val="00C26168"/>
    <w:rsid w:val="00C3573D"/>
    <w:rsid w:val="00CD5FDD"/>
    <w:rsid w:val="00CE09BE"/>
    <w:rsid w:val="00CF044E"/>
    <w:rsid w:val="00D81130"/>
    <w:rsid w:val="00DA1A78"/>
    <w:rsid w:val="00F01D60"/>
    <w:rsid w:val="00F12592"/>
    <w:rsid w:val="05542B42"/>
    <w:rsid w:val="0672FF64"/>
    <w:rsid w:val="170ADD1A"/>
    <w:rsid w:val="20103ADF"/>
    <w:rsid w:val="249E580C"/>
    <w:rsid w:val="371C6E22"/>
    <w:rsid w:val="450DD03E"/>
    <w:rsid w:val="46B226B1"/>
    <w:rsid w:val="4DD97C7B"/>
    <w:rsid w:val="515BA7B6"/>
    <w:rsid w:val="5A819308"/>
    <w:rsid w:val="6676D17A"/>
    <w:rsid w:val="6927DCCE"/>
    <w:rsid w:val="7542D2C5"/>
    <w:rsid w:val="75E80B2E"/>
    <w:rsid w:val="760ADD03"/>
    <w:rsid w:val="7DD7B37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A20A"/>
  <w15:chartTrackingRefBased/>
  <w15:docId w15:val="{076EC660-E85F-4F68-81A3-9CB12AA7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83"/>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464183"/>
    <w:rPr>
      <w:color w:val="0563C1"/>
      <w:u w:val="single"/>
    </w:rPr>
  </w:style>
  <w:style w:type="paragraph" w:styleId="Paragraphedeliste">
    <w:name w:val="List Paragraph"/>
    <w:basedOn w:val="Normal"/>
    <w:uiPriority w:val="34"/>
    <w:qFormat/>
    <w:rsid w:val="00464183"/>
    <w:pPr>
      <w:ind w:left="720"/>
    </w:pPr>
  </w:style>
  <w:style w:type="character" w:styleId="Mentionnonrsolue">
    <w:name w:val="Unresolved Mention"/>
    <w:basedOn w:val="Policepardfaut"/>
    <w:uiPriority w:val="99"/>
    <w:semiHidden/>
    <w:unhideWhenUsed/>
    <w:rsid w:val="009A15F4"/>
    <w:rPr>
      <w:color w:val="605E5C"/>
      <w:shd w:val="clear" w:color="auto" w:fill="E1DFDD"/>
    </w:rPr>
  </w:style>
  <w:style w:type="character" w:styleId="lev">
    <w:name w:val="Strong"/>
    <w:basedOn w:val="Policepardfaut"/>
    <w:uiPriority w:val="22"/>
    <w:qFormat/>
    <w:rsid w:val="00663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073008">
      <w:bodyDiv w:val="1"/>
      <w:marLeft w:val="0"/>
      <w:marRight w:val="0"/>
      <w:marTop w:val="0"/>
      <w:marBottom w:val="0"/>
      <w:divBdr>
        <w:top w:val="none" w:sz="0" w:space="0" w:color="auto"/>
        <w:left w:val="none" w:sz="0" w:space="0" w:color="auto"/>
        <w:bottom w:val="none" w:sz="0" w:space="0" w:color="auto"/>
        <w:right w:val="none" w:sz="0" w:space="0" w:color="auto"/>
      </w:divBdr>
    </w:div>
    <w:div w:id="921528534">
      <w:bodyDiv w:val="1"/>
      <w:marLeft w:val="0"/>
      <w:marRight w:val="0"/>
      <w:marTop w:val="0"/>
      <w:marBottom w:val="0"/>
      <w:divBdr>
        <w:top w:val="none" w:sz="0" w:space="0" w:color="auto"/>
        <w:left w:val="none" w:sz="0" w:space="0" w:color="auto"/>
        <w:bottom w:val="none" w:sz="0" w:space="0" w:color="auto"/>
        <w:right w:val="none" w:sz="0" w:space="0" w:color="auto"/>
      </w:divBdr>
    </w:div>
    <w:div w:id="1008554559">
      <w:bodyDiv w:val="1"/>
      <w:marLeft w:val="0"/>
      <w:marRight w:val="0"/>
      <w:marTop w:val="0"/>
      <w:marBottom w:val="0"/>
      <w:divBdr>
        <w:top w:val="none" w:sz="0" w:space="0" w:color="auto"/>
        <w:left w:val="none" w:sz="0" w:space="0" w:color="auto"/>
        <w:bottom w:val="none" w:sz="0" w:space="0" w:color="auto"/>
        <w:right w:val="none" w:sz="0" w:space="0" w:color="auto"/>
      </w:divBdr>
    </w:div>
    <w:div w:id="1039891914">
      <w:bodyDiv w:val="1"/>
      <w:marLeft w:val="0"/>
      <w:marRight w:val="0"/>
      <w:marTop w:val="0"/>
      <w:marBottom w:val="0"/>
      <w:divBdr>
        <w:top w:val="none" w:sz="0" w:space="0" w:color="auto"/>
        <w:left w:val="none" w:sz="0" w:space="0" w:color="auto"/>
        <w:bottom w:val="none" w:sz="0" w:space="0" w:color="auto"/>
        <w:right w:val="none" w:sz="0" w:space="0" w:color="auto"/>
      </w:divBdr>
    </w:div>
    <w:div w:id="207658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gepbc.ca/" TargetMode="External"/><Relationship Id="rId13" Type="http://schemas.openxmlformats.org/officeDocument/2006/relationships/image" Target="media/image3.png"/><Relationship Id="rId18" Type="http://schemas.openxmlformats.org/officeDocument/2006/relationships/hyperlink" Target="https://www.youtube.com/channel/UCQCKHeKp6bLrAj2QdsKFFC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acebook.com/cegepbc"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linkedin.com/school/cegep-de-baie-come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mailto:communications@cegepbc.ca" TargetMode="Externa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www.instagram.com/cegepb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d410f2-b1f3-4f18-a86a-8f996a808315" xsi:nil="true"/>
    <lcf76f155ced4ddcb4097134ff3c332f xmlns="91b37812-3782-4bcb-bc51-4aae54750f3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A384DD5FE81343842DFEA1647C8274" ma:contentTypeVersion="18" ma:contentTypeDescription="Crée un document." ma:contentTypeScope="" ma:versionID="ab7f64388b5ae867995908a4bba85509">
  <xsd:schema xmlns:xsd="http://www.w3.org/2001/XMLSchema" xmlns:xs="http://www.w3.org/2001/XMLSchema" xmlns:p="http://schemas.microsoft.com/office/2006/metadata/properties" xmlns:ns2="91b37812-3782-4bcb-bc51-4aae54750f33" xmlns:ns3="a0d410f2-b1f3-4f18-a86a-8f996a808315" targetNamespace="http://schemas.microsoft.com/office/2006/metadata/properties" ma:root="true" ma:fieldsID="804a4e0b20bafc7744db76862c495550" ns2:_="" ns3:_="">
    <xsd:import namespace="91b37812-3782-4bcb-bc51-4aae54750f33"/>
    <xsd:import namespace="a0d410f2-b1f3-4f18-a86a-8f996a8083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37812-3782-4bcb-bc51-4aae54750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c534467-4202-4e12-8d66-7e99916882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d410f2-b1f3-4f18-a86a-8f996a808315"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16c30ea-70c2-471d-a4a4-0074d5e92a3c}" ma:internalName="TaxCatchAll" ma:showField="CatchAllData" ma:web="a0d410f2-b1f3-4f18-a86a-8f996a8083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92F3C-D3A8-48DF-B084-74EEF03E73B5}">
  <ds:schemaRefs>
    <ds:schemaRef ds:uri="http://schemas.microsoft.com/sharepoint/v3/contenttype/forms"/>
  </ds:schemaRefs>
</ds:datastoreItem>
</file>

<file path=customXml/itemProps2.xml><?xml version="1.0" encoding="utf-8"?>
<ds:datastoreItem xmlns:ds="http://schemas.openxmlformats.org/officeDocument/2006/customXml" ds:itemID="{FFB2B147-3649-48B4-A3FB-ABB588763B4A}">
  <ds:schemaRefs>
    <ds:schemaRef ds:uri="http://schemas.microsoft.com/office/2006/metadata/properties"/>
    <ds:schemaRef ds:uri="http://schemas.microsoft.com/office/infopath/2007/PartnerControls"/>
    <ds:schemaRef ds:uri="a0d410f2-b1f3-4f18-a86a-8f996a808315"/>
    <ds:schemaRef ds:uri="91b37812-3782-4bcb-bc51-4aae54750f33"/>
  </ds:schemaRefs>
</ds:datastoreItem>
</file>

<file path=customXml/itemProps3.xml><?xml version="1.0" encoding="utf-8"?>
<ds:datastoreItem xmlns:ds="http://schemas.openxmlformats.org/officeDocument/2006/customXml" ds:itemID="{4DB94392-03CD-4B28-A554-9298D8D16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37812-3782-4bcb-bc51-4aae54750f33"/>
    <ds:schemaRef ds:uri="a0d410f2-b1f3-4f18-a86a-8f996a808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2458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Savard, Isabelle</dc:creator>
  <cp:keywords/>
  <dc:description/>
  <cp:lastModifiedBy>Thériault, Dominique</cp:lastModifiedBy>
  <cp:revision>3</cp:revision>
  <dcterms:created xsi:type="dcterms:W3CDTF">2024-08-07T14:15:00Z</dcterms:created>
  <dcterms:modified xsi:type="dcterms:W3CDTF">2024-08-08T14:18:00Z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0x010100EBA384DD5FE81343842DFEA1647C8274</vt:lpwstr>
  </property>
  <property fmtid="{D5CDD505-2E9C-101B-9397-08002B2CF9AE}" pid="3" name="MediaServiceImageTags">
    <vt:lpwstr/>
  </property>
</Properties>
</file>